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4" w:rsidRPr="008643E4" w:rsidRDefault="00972E34" w:rsidP="00972E34">
      <w:pPr>
        <w:spacing w:after="0" w:line="240" w:lineRule="auto"/>
        <w:jc w:val="center"/>
        <w:rPr>
          <w:rFonts w:cs="Calibri"/>
          <w:b/>
          <w:lang w:val="pt-BR"/>
        </w:rPr>
      </w:pPr>
      <w:r w:rsidRPr="008643E4">
        <w:rPr>
          <w:rFonts w:cs="Calibri"/>
          <w:b/>
          <w:lang w:val="pt-BR"/>
        </w:rPr>
        <w:t>APÊNDICE II</w:t>
      </w:r>
    </w:p>
    <w:p w:rsidR="00972E34" w:rsidRPr="003E24CD" w:rsidRDefault="00972E34" w:rsidP="00972E34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pt-BR"/>
        </w:rPr>
      </w:pPr>
      <w:bookmarkStart w:id="0" w:name="_DECLARAÇÕES_DE_INFORMAÇÕES"/>
      <w:bookmarkEnd w:id="0"/>
      <w:r w:rsidRPr="003E24CD">
        <w:rPr>
          <w:rFonts w:asciiTheme="minorHAnsi" w:hAnsiTheme="minorHAnsi" w:cstheme="minorHAnsi"/>
          <w:color w:val="auto"/>
          <w:sz w:val="24"/>
          <w:szCs w:val="24"/>
          <w:lang w:val="pt-BR"/>
        </w:rPr>
        <w:t>DECLARAÇÕES DE INFORMAÇÕES PESSOAIS (DIP) – FRENTE</w:t>
      </w:r>
    </w:p>
    <w:tbl>
      <w:tblPr>
        <w:tblpPr w:leftFromText="141" w:rightFromText="141" w:vertAnchor="text" w:horzAnchor="margin" w:tblpXSpec="center" w:tblpY="200"/>
        <w:tblOverlap w:val="never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7"/>
        <w:gridCol w:w="849"/>
        <w:gridCol w:w="1347"/>
        <w:gridCol w:w="1761"/>
      </w:tblGrid>
      <w:tr w:rsidR="00972E34" w:rsidRPr="00D922E2" w:rsidTr="008705CF">
        <w:trPr>
          <w:trHeight w:val="560"/>
        </w:trPr>
        <w:tc>
          <w:tcPr>
            <w:tcW w:w="3000" w:type="pct"/>
          </w:tcPr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CURSO</w:t>
            </w:r>
          </w:p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pct"/>
          </w:tcPr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ANO</w:t>
            </w:r>
          </w:p>
        </w:tc>
        <w:tc>
          <w:tcPr>
            <w:tcW w:w="681" w:type="pct"/>
          </w:tcPr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SEMESTRE</w:t>
            </w:r>
          </w:p>
        </w:tc>
        <w:tc>
          <w:tcPr>
            <w:tcW w:w="890" w:type="pct"/>
          </w:tcPr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POLO</w:t>
            </w:r>
          </w:p>
        </w:tc>
      </w:tr>
      <w:tr w:rsidR="00972E34" w:rsidRPr="00D922E2" w:rsidTr="008705CF">
        <w:trPr>
          <w:trHeight w:val="560"/>
        </w:trPr>
        <w:tc>
          <w:tcPr>
            <w:tcW w:w="3000" w:type="pct"/>
          </w:tcPr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NOME </w:t>
            </w:r>
            <w:proofErr w:type="gramStart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DO(</w:t>
            </w:r>
            <w:proofErr w:type="gramEnd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A) ALUNO(A)</w:t>
            </w:r>
          </w:p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429" w:type="pct"/>
          </w:tcPr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681" w:type="pct"/>
          </w:tcPr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CPF</w:t>
            </w:r>
          </w:p>
        </w:tc>
        <w:tc>
          <w:tcPr>
            <w:tcW w:w="890" w:type="pct"/>
          </w:tcPr>
          <w:p w:rsidR="00972E34" w:rsidRPr="00D922E2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922E2">
              <w:rPr>
                <w:rFonts w:cs="Calibri"/>
                <w:b/>
                <w:sz w:val="20"/>
                <w:szCs w:val="20"/>
              </w:rPr>
              <w:t>RG</w:t>
            </w:r>
          </w:p>
        </w:tc>
      </w:tr>
      <w:tr w:rsidR="00972E34" w:rsidRPr="00F2338D" w:rsidTr="008705CF">
        <w:trPr>
          <w:trHeight w:val="348"/>
        </w:trPr>
        <w:tc>
          <w:tcPr>
            <w:tcW w:w="5000" w:type="pct"/>
            <w:gridSpan w:val="4"/>
          </w:tcPr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NOME SOCIAL </w:t>
            </w:r>
            <w:proofErr w:type="gramStart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DO(</w:t>
            </w:r>
            <w:proofErr w:type="gramEnd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A) ALUNO(A), SE HOUVER</w:t>
            </w:r>
          </w:p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</w:tr>
      <w:tr w:rsidR="00972E34" w:rsidRPr="00D922E2" w:rsidTr="008705CF">
        <w:trPr>
          <w:trHeight w:val="348"/>
        </w:trPr>
        <w:tc>
          <w:tcPr>
            <w:tcW w:w="5000" w:type="pct"/>
            <w:gridSpan w:val="4"/>
          </w:tcPr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Possui alguma deficiência? </w:t>
            </w: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) NÃO (  ) SIM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ab/>
            </w:r>
          </w:p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sz w:val="20"/>
                <w:szCs w:val="20"/>
                <w:lang w:val="pt-BR"/>
              </w:rPr>
              <w:t>Em caso afirmativo, especifique:</w:t>
            </w:r>
          </w:p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) DEFICIÊNCIA FÍSICA          (  ) DEFICIÊNCIA VISUAL – VIÃO MONOCULAR     (   ) DEFICIÊNCIA MÚLTIPLA</w:t>
            </w:r>
          </w:p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) DEFICIÊNCIA AUDITIVA   (  ) DEFICIÊNCIA VISUAL - SURDOCEGUEIRA    (  ) OUTRA _______________</w:t>
            </w:r>
          </w:p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) DEFICIÊNCIA MENTAL    (    ( DEFICIÊNCIA VISUAL – CEGUEIRA    (   ) DEFICIÊNCIA VISUAL – BAIXA VISÃO</w:t>
            </w:r>
          </w:p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(  ) TRANSTORNO DO ESPECTRO AUTISTA</w:t>
            </w:r>
          </w:p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72E34" w:rsidRPr="00F2338D" w:rsidTr="008705CF">
        <w:trPr>
          <w:trHeight w:val="348"/>
        </w:trPr>
        <w:tc>
          <w:tcPr>
            <w:tcW w:w="5000" w:type="pct"/>
            <w:gridSpan w:val="4"/>
          </w:tcPr>
          <w:tbl>
            <w:tblPr>
              <w:tblW w:w="967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77"/>
            </w:tblGrid>
            <w:tr w:rsidR="00972E34" w:rsidRPr="00F2338D" w:rsidTr="008705CF">
              <w:trPr>
                <w:trHeight w:val="713"/>
              </w:trPr>
              <w:tc>
                <w:tcPr>
                  <w:tcW w:w="9677" w:type="dxa"/>
                </w:tcPr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Para os efeitos da Lei nº 12.089, de 11 de novembro de 2009, a fim de constar nos meus registros acadêmicos, declaro, para os devidos fins, que </w:t>
                  </w:r>
                  <w:r w:rsidRPr="0026651C">
                    <w:rPr>
                      <w:rFonts w:cs="Calibri"/>
                      <w:b/>
                      <w:sz w:val="20"/>
                      <w:szCs w:val="20"/>
                      <w:lang w:val="pt-BR"/>
                    </w:rPr>
                    <w:t>NÃO</w:t>
                  </w:r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 possuo outro vínculo em curso de graduação nesta instituição ou em qualquer outra instituição pública de Ensino Superior. Também, em atendimento à Lei nº 12.711/2012 e à Portaria Normativa/MEC nº 18 de 11/10/12, declaro, para os devidos fins, que: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Marque APENAS uma opção (veja</w:t>
                  </w: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a descrição das modalidades no verso):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L1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L2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L5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L6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L9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L10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L13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L14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Optei pela modalidade de concorrência GRUPO AMPLA CONCORRÊNCIA – AC</w:t>
                  </w:r>
                </w:p>
                <w:p w:rsidR="00972E34" w:rsidRPr="00007E7C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007E7C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007E7C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) Optei pela modalidade de concorrência GRUPO </w:t>
                  </w:r>
                  <w:r w:rsidRPr="0026651C">
                    <w:rPr>
                      <w:rFonts w:cs="Calibri"/>
                      <w:sz w:val="20"/>
                      <w:szCs w:val="20"/>
                      <w:lang w:val="pt-BR"/>
                    </w:rPr>
                    <w:t>PROFESSOR(A)</w:t>
                  </w:r>
                </w:p>
                <w:p w:rsidR="00972E34" w:rsidRPr="00007E7C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De acordo com a classificação étnico-racial do IBGE e a Lei nº 12.711/2012, eu me declaro: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proofErr w:type="gram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(  </w:t>
                  </w:r>
                  <w:proofErr w:type="gram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) Amarelo(a)    (   ) Branco(a)      (   )  Indígena    (   ) Pardo(a)     (   ) Preto(a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pt-BR"/>
                    </w:rPr>
                    <w:t>AUTORIZO</w:t>
                  </w:r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 xml:space="preserve"> o meu cadastro no Sistema Educacional Brasileiro - SEB e a expedição da Carteira de Identificação Estudantil - CIE, de que tratam os </w:t>
                  </w:r>
                  <w:proofErr w:type="spellStart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arts</w:t>
                  </w:r>
                  <w:proofErr w:type="spellEnd"/>
                  <w:r w:rsidRPr="008643E4">
                    <w:rPr>
                      <w:rFonts w:cs="Calibri"/>
                      <w:sz w:val="20"/>
                      <w:szCs w:val="20"/>
                      <w:lang w:val="pt-BR"/>
                    </w:rPr>
                    <w:t>. 1º- A e 1º- B da Lei nº 12.933, de 2013, alterada pela MP nº 895, de 2019 e, conforme Portaria nº 1.773, de 18 de outubro de 2019 (*).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20"/>
                      <w:szCs w:val="20"/>
                      <w:lang w:val="pt-BR"/>
                    </w:rPr>
                  </w:pP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eastAsia="Calibri" w:cs="Calibri"/>
                      <w:sz w:val="20"/>
                      <w:szCs w:val="20"/>
                      <w:lang w:val="pt-BR"/>
                    </w:rPr>
                  </w:pPr>
                  <w:r w:rsidRPr="008643E4">
                    <w:rPr>
                      <w:rFonts w:eastAsia="Calibri" w:cs="Calibri"/>
                      <w:sz w:val="20"/>
                      <w:szCs w:val="20"/>
                      <w:lang w:val="pt-BR"/>
                    </w:rPr>
                    <w:t xml:space="preserve">DECLARO também, em conformidade com o art. 3º do </w:t>
                  </w:r>
                  <w:r w:rsidRPr="008643E4">
                    <w:rPr>
                      <w:rFonts w:eastAsia="Calibri" w:cs="Calibri"/>
                      <w:b/>
                      <w:bCs/>
                      <w:sz w:val="20"/>
                      <w:szCs w:val="20"/>
                      <w:lang w:val="pt-BR"/>
                    </w:rPr>
                    <w:t xml:space="preserve">Decreto-Lei nº 4.657, de </w:t>
                  </w:r>
                  <w:proofErr w:type="gramStart"/>
                  <w:r w:rsidRPr="008643E4">
                    <w:rPr>
                      <w:rFonts w:eastAsia="Calibri" w:cs="Calibri"/>
                      <w:b/>
                      <w:bCs/>
                      <w:sz w:val="20"/>
                      <w:szCs w:val="20"/>
                      <w:lang w:val="pt-BR"/>
                    </w:rPr>
                    <w:t>4</w:t>
                  </w:r>
                  <w:proofErr w:type="gramEnd"/>
                  <w:r w:rsidRPr="008643E4">
                    <w:rPr>
                      <w:rFonts w:eastAsia="Calibri" w:cs="Calibri"/>
                      <w:b/>
                      <w:bCs/>
                      <w:sz w:val="20"/>
                      <w:szCs w:val="20"/>
                      <w:lang w:val="pt-BR"/>
                    </w:rPr>
                    <w:t xml:space="preserve"> de setembro de 1942, </w:t>
                  </w:r>
                  <w:r w:rsidRPr="008643E4">
                    <w:rPr>
                      <w:rFonts w:eastAsia="Calibri" w:cs="Calibri"/>
                      <w:sz w:val="20"/>
                      <w:szCs w:val="20"/>
                      <w:lang w:val="pt-BR"/>
                    </w:rPr>
                    <w:t>ser do meu conhecimento que qualquer omissão nas informações acima prestadas configura presunção de má-fé, podendo responder, portanto, civil, penal e administrativamente, nos termos da legislação pátria em vigor.</w:t>
                  </w: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eastAsia="Calibri" w:cs="Calibri"/>
                      <w:sz w:val="20"/>
                      <w:szCs w:val="20"/>
                      <w:lang w:val="pt-BR"/>
                    </w:rPr>
                  </w:pPr>
                </w:p>
                <w:p w:rsidR="00972E34" w:rsidRPr="008643E4" w:rsidRDefault="00972E34" w:rsidP="008705CF">
                  <w:pPr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cs="Calibri"/>
                      <w:sz w:val="16"/>
                      <w:szCs w:val="16"/>
                      <w:lang w:val="pt-BR"/>
                    </w:rPr>
                  </w:pPr>
                  <w:r w:rsidRPr="008643E4">
                    <w:rPr>
                      <w:rFonts w:eastAsia="Calibri" w:cs="Calibri"/>
                      <w:sz w:val="16"/>
                      <w:szCs w:val="16"/>
                      <w:lang w:val="pt-BR"/>
                    </w:rPr>
                    <w:t xml:space="preserve">(*) Republicada por conter alterações em relação ao original, publicada no Diário Oficial da União nº 204, de 21 de outubro de 2019, Seção 1, páginas 37 e </w:t>
                  </w:r>
                  <w:proofErr w:type="gramStart"/>
                  <w:r w:rsidRPr="008643E4">
                    <w:rPr>
                      <w:rFonts w:eastAsia="Calibri" w:cs="Calibri"/>
                      <w:sz w:val="16"/>
                      <w:szCs w:val="16"/>
                      <w:lang w:val="pt-BR"/>
                    </w:rPr>
                    <w:t>38</w:t>
                  </w:r>
                  <w:proofErr w:type="gramEnd"/>
                </w:p>
              </w:tc>
            </w:tr>
          </w:tbl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</w:tr>
      <w:tr w:rsidR="00972E34" w:rsidRPr="00F2338D" w:rsidTr="008705CF">
        <w:trPr>
          <w:trHeight w:val="348"/>
        </w:trPr>
        <w:tc>
          <w:tcPr>
            <w:tcW w:w="3000" w:type="pct"/>
          </w:tcPr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sz w:val="20"/>
                <w:szCs w:val="20"/>
                <w:lang w:val="pt-BR"/>
              </w:rPr>
              <w:t>Assumo inteira responsabilidade pelas informações acima.</w:t>
            </w:r>
          </w:p>
          <w:p w:rsidR="00972E34" w:rsidRPr="00D922E2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Local e data</w:t>
            </w:r>
          </w:p>
          <w:p w:rsidR="00972E34" w:rsidRPr="00D922E2" w:rsidRDefault="00972E3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20"/>
            </w:tblGrid>
            <w:tr w:rsidR="00972E34" w:rsidRPr="00F2338D" w:rsidTr="008705CF">
              <w:trPr>
                <w:trHeight w:val="93"/>
              </w:trPr>
              <w:tc>
                <w:tcPr>
                  <w:tcW w:w="5520" w:type="dxa"/>
                </w:tcPr>
                <w:p w:rsidR="00972E34" w:rsidRPr="00D922E2" w:rsidRDefault="00972E34" w:rsidP="008705CF">
                  <w:pPr>
                    <w:pStyle w:val="Default"/>
                    <w:framePr w:hSpace="141" w:wrap="around" w:vAnchor="text" w:hAnchor="margin" w:xAlign="center" w:y="200"/>
                    <w:spacing w:after="0" w:line="240" w:lineRule="auto"/>
                    <w:suppressOverlap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922E2">
                    <w:rPr>
                      <w:rFonts w:ascii="Calibri" w:hAnsi="Calibri" w:cs="Calibri"/>
                      <w:sz w:val="20"/>
                      <w:szCs w:val="20"/>
                    </w:rPr>
                    <w:t xml:space="preserve"> Assinatura do (a) aluno (a) ou do seu representante </w:t>
                  </w:r>
                </w:p>
              </w:tc>
            </w:tr>
          </w:tbl>
          <w:p w:rsidR="00972E34" w:rsidRPr="008643E4" w:rsidRDefault="00972E34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000" w:type="pct"/>
            <w:gridSpan w:val="3"/>
          </w:tcPr>
          <w:p w:rsidR="00972E34" w:rsidRPr="00D922E2" w:rsidRDefault="00972E34" w:rsidP="008705CF">
            <w:pPr>
              <w:pStyle w:val="Default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5"/>
            </w:tblGrid>
            <w:tr w:rsidR="00972E34" w:rsidRPr="00F2338D" w:rsidTr="008705CF">
              <w:trPr>
                <w:trHeight w:val="80"/>
              </w:trPr>
              <w:tc>
                <w:tcPr>
                  <w:tcW w:w="3675" w:type="dxa"/>
                </w:tcPr>
                <w:p w:rsidR="00972E34" w:rsidRPr="00D922E2" w:rsidRDefault="00972E34" w:rsidP="008705CF">
                  <w:pPr>
                    <w:pStyle w:val="Default"/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922E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972E34" w:rsidRPr="00D922E2" w:rsidRDefault="00972E34" w:rsidP="008705CF">
                  <w:pPr>
                    <w:pStyle w:val="Default"/>
                    <w:framePr w:hSpace="141" w:wrap="around" w:vAnchor="text" w:hAnchor="margin" w:xAlign="center" w:y="200"/>
                    <w:spacing w:after="0" w:line="240" w:lineRule="auto"/>
                    <w:suppressOverlap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D922E2">
                    <w:rPr>
                      <w:rFonts w:ascii="Calibri" w:hAnsi="Calibri" w:cs="Calibri"/>
                      <w:sz w:val="18"/>
                      <w:szCs w:val="18"/>
                    </w:rPr>
                    <w:t xml:space="preserve">Assinatura (e carimbo) do servidor responsável pela matrícula </w:t>
                  </w:r>
                </w:p>
              </w:tc>
            </w:tr>
          </w:tbl>
          <w:p w:rsidR="00972E34" w:rsidRPr="008643E4" w:rsidRDefault="00972E34" w:rsidP="008705C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</w:tr>
    </w:tbl>
    <w:p w:rsidR="00972E34" w:rsidRPr="008643E4" w:rsidRDefault="00972E34" w:rsidP="00972E34">
      <w:pPr>
        <w:spacing w:after="0" w:line="240" w:lineRule="auto"/>
        <w:jc w:val="center"/>
        <w:rPr>
          <w:rFonts w:cs="Calibri"/>
          <w:b/>
          <w:lang w:val="pt-BR"/>
        </w:rPr>
      </w:pPr>
      <w:r w:rsidRPr="008643E4">
        <w:rPr>
          <w:rFonts w:cs="Calibri"/>
          <w:b/>
          <w:lang w:val="pt-BR"/>
        </w:rPr>
        <w:br w:type="page"/>
      </w:r>
      <w:r w:rsidRPr="008643E4">
        <w:rPr>
          <w:rFonts w:cs="Calibri"/>
          <w:b/>
          <w:lang w:val="pt-BR"/>
        </w:rPr>
        <w:lastRenderedPageBreak/>
        <w:t xml:space="preserve">APÊNDICE II </w:t>
      </w:r>
    </w:p>
    <w:p w:rsidR="00972E34" w:rsidRPr="008643E4" w:rsidRDefault="00972E34" w:rsidP="00972E34">
      <w:pPr>
        <w:spacing w:after="120" w:line="360" w:lineRule="auto"/>
        <w:jc w:val="center"/>
        <w:rPr>
          <w:rFonts w:cs="Calibri"/>
          <w:b/>
          <w:lang w:val="pt-BR"/>
        </w:rPr>
      </w:pPr>
      <w:r w:rsidRPr="008643E4">
        <w:rPr>
          <w:rFonts w:cs="Calibri"/>
          <w:b/>
          <w:lang w:val="pt-BR"/>
        </w:rPr>
        <w:t>DECLARAÇÕES DE INFORMAÇÕES PESSOAIS (DIP) – VERSO</w:t>
      </w:r>
    </w:p>
    <w:p w:rsidR="00972E34" w:rsidRPr="008643E4" w:rsidRDefault="00972E34" w:rsidP="00972E34">
      <w:pPr>
        <w:spacing w:after="120" w:line="360" w:lineRule="auto"/>
        <w:rPr>
          <w:rFonts w:cs="Calibri"/>
          <w:b/>
          <w:sz w:val="20"/>
          <w:szCs w:val="20"/>
          <w:lang w:val="pt-BR"/>
        </w:rPr>
      </w:pPr>
      <w:r w:rsidRPr="008643E4">
        <w:rPr>
          <w:rFonts w:cs="Calibri"/>
          <w:b/>
          <w:lang w:val="pt-BR"/>
        </w:rPr>
        <w:t>Descrição das modalidades de concorrência</w:t>
      </w:r>
      <w:r w:rsidRPr="008643E4">
        <w:rPr>
          <w:rFonts w:cs="Calibri"/>
          <w:b/>
          <w:sz w:val="20"/>
          <w:szCs w:val="20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972E34" w:rsidRPr="00F2338D" w:rsidTr="008705CF">
        <w:trPr>
          <w:trHeight w:val="282"/>
        </w:trPr>
        <w:tc>
          <w:tcPr>
            <w:tcW w:w="9180" w:type="dxa"/>
          </w:tcPr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eastAsia="Calibri" w:cs="Calibri"/>
                <w:bCs/>
                <w:sz w:val="20"/>
                <w:szCs w:val="20"/>
                <w:lang w:val="pt-BR"/>
              </w:rPr>
            </w:pPr>
            <w:r w:rsidRPr="00007E7C">
              <w:rPr>
                <w:rFonts w:cs="Calibri"/>
                <w:b/>
                <w:sz w:val="20"/>
                <w:szCs w:val="20"/>
                <w:lang w:val="pt-BR"/>
              </w:rPr>
              <w:t>Egressos de Escola Pública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: somente poderá concorrer às vagas reservadas aos Grupos L1 a L14 </w:t>
            </w:r>
            <w:proofErr w:type="gramStart"/>
            <w:r w:rsidRPr="00007E7C">
              <w:rPr>
                <w:rFonts w:cs="Calibri"/>
                <w:sz w:val="20"/>
                <w:szCs w:val="20"/>
                <w:lang w:val="pt-BR"/>
              </w:rPr>
              <w:t>o(</w:t>
            </w:r>
            <w:proofErr w:type="gramEnd"/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a) estudante que </w:t>
            </w:r>
            <w:r w:rsidRPr="00007E7C">
              <w:rPr>
                <w:rFonts w:eastAsia="Calibri" w:cs="Calibri"/>
                <w:sz w:val="20"/>
                <w:szCs w:val="20"/>
                <w:lang w:val="pt-BR"/>
              </w:rPr>
              <w:t xml:space="preserve">obteve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e/ou cursou integralmente o ensino médio regular ou técnico ou integrado em escolas públicas </w:t>
            </w:r>
            <w:r w:rsidRPr="00007E7C">
              <w:rPr>
                <w:rFonts w:cs="Calibri"/>
                <w:b/>
                <w:sz w:val="20"/>
                <w:szCs w:val="20"/>
                <w:lang w:val="pt-BR"/>
              </w:rPr>
              <w:t>sem, em nenhum momento, ter cursado o Ensino Médio em instituição</w:t>
            </w:r>
            <w:r w:rsidRPr="00007E7C">
              <w:rPr>
                <w:rFonts w:cs="Calibri"/>
                <w:b/>
                <w:spacing w:val="-1"/>
                <w:sz w:val="20"/>
                <w:szCs w:val="20"/>
                <w:lang w:val="pt-BR"/>
              </w:rPr>
              <w:t xml:space="preserve"> </w:t>
            </w:r>
            <w:r w:rsidRPr="00007E7C">
              <w:rPr>
                <w:rFonts w:cs="Calibri"/>
                <w:b/>
                <w:sz w:val="20"/>
                <w:szCs w:val="20"/>
                <w:lang w:val="pt-BR"/>
              </w:rPr>
              <w:t xml:space="preserve">particular. </w:t>
            </w:r>
            <w:proofErr w:type="gramStart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O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(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a) candidato deve optar por um dos seguintes grupos: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L1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–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 para </w:t>
            </w:r>
            <w:proofErr w:type="gramStart"/>
            <w:r>
              <w:rPr>
                <w:rFonts w:cs="Calibri"/>
                <w:sz w:val="20"/>
                <w:szCs w:val="20"/>
                <w:lang w:val="pt-BR"/>
              </w:rPr>
              <w:t>candidatos(</w:t>
            </w:r>
            <w:proofErr w:type="gramEnd"/>
            <w:r>
              <w:rPr>
                <w:rFonts w:cs="Calibri"/>
                <w:sz w:val="20"/>
                <w:szCs w:val="20"/>
                <w:lang w:val="pt-BR"/>
              </w:rPr>
              <w:t>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com renda familiar bruta </w:t>
            </w:r>
            <w:r w:rsidRPr="008643E4">
              <w:rPr>
                <w:rFonts w:cs="Calibri"/>
                <w:i/>
                <w:sz w:val="20"/>
                <w:szCs w:val="20"/>
                <w:lang w:val="pt-BR"/>
              </w:rPr>
              <w:t xml:space="preserve">per capita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igual ou inferior a 1,5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salário mínimo (não PPI) que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NÃO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sejam pessoas com deficiência - NPPI RB</w:t>
            </w:r>
            <w:r w:rsidRPr="008643E4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NPcD</w:t>
            </w:r>
            <w:proofErr w:type="spellEnd"/>
            <w:r w:rsidRPr="008643E4">
              <w:rPr>
                <w:rFonts w:cs="Calibri"/>
                <w:sz w:val="20"/>
                <w:szCs w:val="20"/>
                <w:lang w:val="pt-BR"/>
              </w:rPr>
              <w:t>;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L2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 para </w:t>
            </w:r>
            <w:proofErr w:type="gramStart"/>
            <w:r>
              <w:rPr>
                <w:rFonts w:cs="Calibri"/>
                <w:sz w:val="20"/>
                <w:szCs w:val="20"/>
                <w:lang w:val="pt-BR"/>
              </w:rPr>
              <w:t>candidatos(</w:t>
            </w:r>
            <w:proofErr w:type="gramEnd"/>
            <w:r>
              <w:rPr>
                <w:rFonts w:cs="Calibri"/>
                <w:sz w:val="20"/>
                <w:szCs w:val="20"/>
                <w:lang w:val="pt-BR"/>
              </w:rPr>
              <w:t>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pt-BR"/>
              </w:rPr>
              <w:t>autodeclarados(as)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>pretos(as)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pt-BR"/>
              </w:rPr>
              <w:t>pardos(as)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ou indígenas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(PPI),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com renda familiar bruta </w:t>
            </w:r>
            <w:r w:rsidRPr="008643E4">
              <w:rPr>
                <w:rFonts w:cs="Calibri"/>
                <w:i/>
                <w:sz w:val="20"/>
                <w:szCs w:val="20"/>
                <w:lang w:val="pt-BR"/>
              </w:rPr>
              <w:t xml:space="preserve">per capita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igual ou inferior a 1,5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salário mínimo, que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NÃO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sejam pessoas com deficiência - PPI RB</w:t>
            </w:r>
            <w:r w:rsidRPr="008643E4">
              <w:rPr>
                <w:rFonts w:cs="Calibri"/>
                <w:spacing w:val="-3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NPcD</w:t>
            </w:r>
            <w:proofErr w:type="spellEnd"/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; 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L5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reservadas,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independentemente da renda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para </w:t>
            </w:r>
            <w:proofErr w:type="gramStart"/>
            <w:r>
              <w:rPr>
                <w:rFonts w:cs="Calibri"/>
                <w:sz w:val="20"/>
                <w:szCs w:val="20"/>
                <w:lang w:val="pt-BR"/>
              </w:rPr>
              <w:t>outros(</w:t>
            </w:r>
            <w:proofErr w:type="gramEnd"/>
            <w:r>
              <w:rPr>
                <w:rFonts w:cs="Calibri"/>
                <w:sz w:val="20"/>
                <w:szCs w:val="20"/>
                <w:lang w:val="pt-BR"/>
              </w:rPr>
              <w:t>as)candidatos(as)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>egressos(as)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de escola pública (não PPI e não deficientes) – NPPI NRB</w:t>
            </w:r>
            <w:r w:rsidRPr="008643E4">
              <w:rPr>
                <w:rFonts w:cs="Calibr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NPcD</w:t>
            </w:r>
            <w:proofErr w:type="spellEnd"/>
            <w:r w:rsidRPr="008643E4">
              <w:rPr>
                <w:rFonts w:cs="Calibri"/>
                <w:sz w:val="20"/>
                <w:szCs w:val="20"/>
                <w:lang w:val="pt-BR"/>
              </w:rPr>
              <w:t>;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L6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 para candidatos </w:t>
            </w:r>
            <w:proofErr w:type="gramStart"/>
            <w:r>
              <w:rPr>
                <w:rFonts w:cs="Calibri"/>
                <w:b/>
                <w:sz w:val="20"/>
                <w:szCs w:val="20"/>
                <w:lang w:val="pt-BR"/>
              </w:rPr>
              <w:t>autodeclarados(</w:t>
            </w:r>
            <w:proofErr w:type="gramEnd"/>
            <w:r>
              <w:rPr>
                <w:rFonts w:cs="Calibri"/>
                <w:b/>
                <w:sz w:val="20"/>
                <w:szCs w:val="20"/>
                <w:lang w:val="pt-BR"/>
              </w:rPr>
              <w:t>as)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>pretos(as)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pt-BR"/>
              </w:rPr>
              <w:t>pardos(as)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ou indígenas (PPI),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independentemente da renda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que </w:t>
            </w:r>
            <w:r w:rsidRPr="008643E4">
              <w:rPr>
                <w:rFonts w:cs="Calibri"/>
                <w:b/>
                <w:spacing w:val="-3"/>
                <w:sz w:val="20"/>
                <w:szCs w:val="20"/>
                <w:lang w:val="pt-BR"/>
              </w:rPr>
              <w:t xml:space="preserve">NÃO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sejam pessoas com deficiência – PPI NRB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NPcD</w:t>
            </w:r>
            <w:proofErr w:type="spellEnd"/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; 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L9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 para </w:t>
            </w:r>
            <w:proofErr w:type="gramStart"/>
            <w:r>
              <w:rPr>
                <w:rFonts w:cs="Calibri"/>
                <w:sz w:val="20"/>
                <w:szCs w:val="20"/>
                <w:lang w:val="pt-BR"/>
              </w:rPr>
              <w:t>candidatos(</w:t>
            </w:r>
            <w:proofErr w:type="gramEnd"/>
            <w:r>
              <w:rPr>
                <w:rFonts w:cs="Calibri"/>
                <w:sz w:val="20"/>
                <w:szCs w:val="20"/>
                <w:lang w:val="pt-BR"/>
              </w:rPr>
              <w:t>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com renda familiar bruta </w:t>
            </w:r>
            <w:r w:rsidRPr="008643E4">
              <w:rPr>
                <w:rFonts w:cs="Calibri"/>
                <w:i/>
                <w:sz w:val="20"/>
                <w:szCs w:val="20"/>
                <w:lang w:val="pt-BR"/>
              </w:rPr>
              <w:t xml:space="preserve">per capita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igual ou inferior a 1,5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salário mínimo (Não PPI) que sejam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pessoas com deficiência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– NPPI RB</w:t>
            </w:r>
            <w:r w:rsidRPr="008643E4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PcD</w:t>
            </w:r>
            <w:proofErr w:type="spellEnd"/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; 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L10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 para </w:t>
            </w:r>
            <w:proofErr w:type="gramStart"/>
            <w:r>
              <w:rPr>
                <w:rFonts w:cs="Calibri"/>
                <w:sz w:val="20"/>
                <w:szCs w:val="20"/>
                <w:lang w:val="pt-BR"/>
              </w:rPr>
              <w:t>candidatos(</w:t>
            </w:r>
            <w:proofErr w:type="gramEnd"/>
            <w:r>
              <w:rPr>
                <w:rFonts w:cs="Calibri"/>
                <w:sz w:val="20"/>
                <w:szCs w:val="20"/>
                <w:lang w:val="pt-BR"/>
              </w:rPr>
              <w:t>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pt-BR"/>
              </w:rPr>
              <w:t>autodeclarados(as)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>pretos(as)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pt-BR"/>
              </w:rPr>
              <w:t>pardos(as)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ou indígenas (PPI), com renda familiar </w:t>
            </w:r>
            <w:r w:rsidRPr="008643E4">
              <w:rPr>
                <w:rFonts w:cs="Calibri"/>
                <w:i/>
                <w:sz w:val="20"/>
                <w:szCs w:val="20"/>
                <w:lang w:val="pt-BR"/>
              </w:rPr>
              <w:t xml:space="preserve">bruta per capita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igual ou inferior a 1,5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salário mínimo, que sejam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pessoas com deficiência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(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PcD</w:t>
            </w:r>
            <w:proofErr w:type="spellEnd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) – PPI RB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PcD</w:t>
            </w:r>
            <w:proofErr w:type="spellEnd"/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; </w:t>
            </w:r>
          </w:p>
          <w:p w:rsidR="00972E34" w:rsidRPr="008643E4" w:rsidRDefault="00972E34" w:rsidP="008705CF">
            <w:pPr>
              <w:adjustRightInd w:val="0"/>
              <w:spacing w:after="120" w:line="240" w:lineRule="auto"/>
              <w:jc w:val="both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L13 -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reservadas,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independentemente da renda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às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pessoas com deficiência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(</w:t>
            </w:r>
            <w:proofErr w:type="spellStart"/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>PcD</w:t>
            </w:r>
            <w:proofErr w:type="spellEnd"/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) não autodeclaradas (não PPI) – NPPI NRB</w:t>
            </w:r>
            <w:r w:rsidRPr="008643E4">
              <w:rPr>
                <w:rFonts w:cs="Calibri"/>
                <w:spacing w:val="-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PcD</w:t>
            </w:r>
            <w:proofErr w:type="spellEnd"/>
            <w:r w:rsidRPr="008643E4">
              <w:rPr>
                <w:rFonts w:cs="Calibri"/>
                <w:sz w:val="20"/>
                <w:szCs w:val="20"/>
                <w:lang w:val="pt-BR"/>
              </w:rPr>
              <w:t>.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; </w:t>
            </w:r>
          </w:p>
          <w:p w:rsidR="00972E34" w:rsidRPr="008643E4" w:rsidRDefault="00972E34" w:rsidP="008705CF">
            <w:pPr>
              <w:spacing w:after="120" w:line="240" w:lineRule="auto"/>
              <w:jc w:val="both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bCs/>
                <w:sz w:val="20"/>
                <w:szCs w:val="20"/>
                <w:lang w:val="pt-BR"/>
              </w:rPr>
              <w:t xml:space="preserve">GRUPO L14 </w:t>
            </w: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-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vagas reservadas para </w:t>
            </w:r>
            <w:proofErr w:type="gramStart"/>
            <w:r>
              <w:rPr>
                <w:rFonts w:cs="Calibri"/>
                <w:sz w:val="20"/>
                <w:szCs w:val="20"/>
                <w:lang w:val="pt-BR"/>
              </w:rPr>
              <w:t>candidatos(</w:t>
            </w:r>
            <w:proofErr w:type="gramEnd"/>
            <w:r>
              <w:rPr>
                <w:rFonts w:cs="Calibri"/>
                <w:sz w:val="20"/>
                <w:szCs w:val="20"/>
                <w:lang w:val="pt-BR"/>
              </w:rPr>
              <w:t>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pt-BR"/>
              </w:rPr>
              <w:t>autodeclarados(as)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pt-BR"/>
              </w:rPr>
              <w:t>pretos(as)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</w:t>
            </w:r>
            <w:r>
              <w:rPr>
                <w:rFonts w:cs="Calibri"/>
                <w:sz w:val="20"/>
                <w:szCs w:val="20"/>
                <w:lang w:val="pt-BR"/>
              </w:rPr>
              <w:t>pardos(as)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ou indígenas (PPI),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independentemente da renda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, que sejam </w:t>
            </w:r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pessoas com deficiência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- PPI NRB</w:t>
            </w:r>
            <w:r w:rsidRPr="008643E4">
              <w:rPr>
                <w:rFonts w:cs="Calibri"/>
                <w:spacing w:val="-5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643E4">
              <w:rPr>
                <w:rFonts w:cs="Calibri"/>
                <w:sz w:val="20"/>
                <w:szCs w:val="20"/>
                <w:lang w:val="pt-BR"/>
              </w:rPr>
              <w:t>PcD</w:t>
            </w:r>
            <w:proofErr w:type="spellEnd"/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. </w:t>
            </w:r>
          </w:p>
          <w:p w:rsidR="00972E34" w:rsidRPr="008643E4" w:rsidRDefault="00972E34" w:rsidP="008705CF">
            <w:pPr>
              <w:spacing w:after="120" w:line="240" w:lineRule="auto"/>
              <w:rPr>
                <w:rFonts w:eastAsia="Calibri"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sz w:val="20"/>
                <w:szCs w:val="20"/>
                <w:lang w:val="pt-BR"/>
              </w:rPr>
              <w:t xml:space="preserve">Os grupos L1 ao L14, descritos acima, devem informar a opção no momento da inscrição e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comprovar essa condição no ato da matrícula, bem como junto às comissões de verificação e/ou perícia multiprofissional, devendo observar prazos para postagem da documentação comprobatória e para a avaliação quando for o caso.</w:t>
            </w:r>
          </w:p>
          <w:p w:rsidR="00972E34" w:rsidRPr="008643E4" w:rsidRDefault="00972E34" w:rsidP="008705CF">
            <w:pPr>
              <w:spacing w:after="120" w:line="240" w:lineRule="auto"/>
              <w:jc w:val="both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eastAsia="Calibri" w:cs="Calibri"/>
                <w:b/>
                <w:sz w:val="20"/>
                <w:szCs w:val="20"/>
                <w:lang w:val="pt-BR"/>
              </w:rPr>
              <w:t>Grupo ampla concorrência (AC):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vagas destinadas </w:t>
            </w: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>aos(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às) </w:t>
            </w:r>
            <w:r>
              <w:rPr>
                <w:rFonts w:cs="Calibri"/>
                <w:sz w:val="20"/>
                <w:szCs w:val="20"/>
                <w:lang w:val="pt-BR"/>
              </w:rPr>
              <w:t>candidatos(as)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que não se enquadrarem nos grupos anteriormente citados, ou, mesmo que preencham essas condições, não queiram optar por elas. </w:t>
            </w: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>Os(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as) </w:t>
            </w:r>
            <w:r>
              <w:rPr>
                <w:rFonts w:cs="Calibri"/>
                <w:sz w:val="20"/>
                <w:szCs w:val="20"/>
                <w:lang w:val="pt-BR"/>
              </w:rPr>
              <w:t>candidatos(as)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 que optarem pelas vagas destinadas à Ampla Concorrência deverão informar essa opção no momento da</w:t>
            </w:r>
            <w:r w:rsidRPr="008643E4">
              <w:rPr>
                <w:rFonts w:cs="Calibri"/>
                <w:spacing w:val="-6"/>
                <w:sz w:val="20"/>
                <w:szCs w:val="20"/>
                <w:lang w:val="pt-BR"/>
              </w:rPr>
              <w:t xml:space="preserve"> </w:t>
            </w:r>
            <w:r w:rsidRPr="008643E4">
              <w:rPr>
                <w:rFonts w:cs="Calibri"/>
                <w:sz w:val="20"/>
                <w:szCs w:val="20"/>
                <w:lang w:val="pt-BR"/>
              </w:rPr>
              <w:t>inscrição.</w:t>
            </w:r>
          </w:p>
          <w:p w:rsidR="00972E34" w:rsidRPr="00007E7C" w:rsidRDefault="00972E34" w:rsidP="008705CF">
            <w:pPr>
              <w:spacing w:after="120" w:line="240" w:lineRule="auto"/>
              <w:jc w:val="both"/>
              <w:rPr>
                <w:rFonts w:cs="Calibri"/>
                <w:b/>
                <w:sz w:val="20"/>
                <w:szCs w:val="20"/>
                <w:lang w:val="pt-BR"/>
              </w:rPr>
            </w:pPr>
            <w:r w:rsidRPr="00007E7C">
              <w:rPr>
                <w:rFonts w:cs="Calibri"/>
                <w:b/>
                <w:sz w:val="20"/>
                <w:szCs w:val="20"/>
                <w:lang w:val="pt-BR"/>
              </w:rPr>
              <w:t xml:space="preserve">Grupo </w:t>
            </w:r>
            <w:proofErr w:type="gramStart"/>
            <w:r>
              <w:rPr>
                <w:rFonts w:cs="Calibri"/>
                <w:b/>
                <w:sz w:val="20"/>
                <w:szCs w:val="20"/>
                <w:lang w:val="pt-BR"/>
              </w:rPr>
              <w:t>Professores(</w:t>
            </w:r>
            <w:proofErr w:type="gramEnd"/>
            <w:r>
              <w:rPr>
                <w:rFonts w:cs="Calibri"/>
                <w:b/>
                <w:sz w:val="20"/>
                <w:szCs w:val="20"/>
                <w:lang w:val="pt-BR"/>
              </w:rPr>
              <w:t>as)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: vagas destinadas aos(às) </w:t>
            </w:r>
            <w:r>
              <w:rPr>
                <w:rFonts w:cs="Calibri"/>
                <w:sz w:val="20"/>
                <w:szCs w:val="20"/>
                <w:lang w:val="pt-BR"/>
              </w:rPr>
              <w:t>professores(as)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 que atuam </w:t>
            </w:r>
            <w:r>
              <w:rPr>
                <w:rFonts w:cs="Calibri"/>
                <w:sz w:val="20"/>
                <w:szCs w:val="20"/>
                <w:lang w:val="pt-BR"/>
              </w:rPr>
              <w:t>no serviço público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 municip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al, 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>estadua</w:t>
            </w:r>
            <w:r>
              <w:rPr>
                <w:rFonts w:cs="Calibri"/>
                <w:sz w:val="20"/>
                <w:szCs w:val="20"/>
                <w:lang w:val="pt-BR"/>
              </w:rPr>
              <w:t xml:space="preserve">l 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e federal. </w:t>
            </w:r>
            <w:proofErr w:type="gramStart"/>
            <w:r w:rsidRPr="00007E7C">
              <w:rPr>
                <w:rFonts w:cs="Calibri"/>
                <w:sz w:val="20"/>
                <w:szCs w:val="20"/>
                <w:lang w:val="pt-BR"/>
              </w:rPr>
              <w:t>O(</w:t>
            </w:r>
            <w:proofErr w:type="gramEnd"/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a)s </w:t>
            </w:r>
            <w:r>
              <w:rPr>
                <w:rFonts w:cs="Calibri"/>
                <w:sz w:val="20"/>
                <w:szCs w:val="20"/>
                <w:lang w:val="pt-BR"/>
              </w:rPr>
              <w:t>candidatos(as)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 que optarem pelas vagas destinadas aos(às) </w:t>
            </w:r>
            <w:r>
              <w:rPr>
                <w:rFonts w:cs="Calibri"/>
                <w:sz w:val="20"/>
                <w:szCs w:val="20"/>
                <w:lang w:val="pt-BR"/>
              </w:rPr>
              <w:t>professores(as)</w:t>
            </w:r>
            <w:r w:rsidRPr="00007E7C">
              <w:rPr>
                <w:rFonts w:cs="Calibri"/>
                <w:sz w:val="20"/>
                <w:szCs w:val="20"/>
                <w:lang w:val="pt-BR"/>
              </w:rPr>
              <w:t xml:space="preserve"> devem informar essa opção no momento da inscrição e comprovar essa condição no ato da matrícula. </w:t>
            </w:r>
            <w:r w:rsidRPr="00007E7C">
              <w:rPr>
                <w:rFonts w:eastAsia="Calibri" w:cs="Calibri"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972E34" w:rsidRPr="00007E7C" w:rsidRDefault="00972E34" w:rsidP="00972E34">
      <w:pPr>
        <w:spacing w:after="120" w:line="360" w:lineRule="auto"/>
        <w:jc w:val="center"/>
        <w:rPr>
          <w:rFonts w:cs="Calibri"/>
          <w:b/>
          <w:sz w:val="20"/>
          <w:szCs w:val="20"/>
          <w:lang w:val="pt-BR"/>
        </w:rPr>
      </w:pPr>
    </w:p>
    <w:p w:rsidR="00744DDB" w:rsidRPr="00972E34" w:rsidRDefault="00744DDB" w:rsidP="00972E34">
      <w:pPr>
        <w:rPr>
          <w:lang w:val="pt-BR"/>
        </w:rPr>
      </w:pPr>
    </w:p>
    <w:sectPr w:rsidR="00744DDB" w:rsidRPr="00972E34" w:rsidSect="00744D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F0" w:rsidRDefault="00FD61F0" w:rsidP="00F44BF4">
      <w:pPr>
        <w:spacing w:after="0" w:line="240" w:lineRule="auto"/>
      </w:pPr>
      <w:r>
        <w:separator/>
      </w:r>
    </w:p>
  </w:endnote>
  <w:endnote w:type="continuationSeparator" w:id="0">
    <w:p w:rsidR="00FD61F0" w:rsidRDefault="00FD61F0" w:rsidP="00F4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Pr="00F44BF4" w:rsidRDefault="00F44BF4" w:rsidP="00F44BF4">
    <w:pPr>
      <w:pStyle w:val="Cabealho"/>
      <w:jc w:val="center"/>
      <w:rPr>
        <w:rFonts w:asciiTheme="minorHAnsi" w:hAnsiTheme="minorHAnsi" w:cstheme="minorHAnsi"/>
        <w:sz w:val="20"/>
        <w:szCs w:val="20"/>
        <w:lang w:val="pt-BR"/>
      </w:rPr>
    </w:pPr>
    <w:r w:rsidRPr="00F44BF4">
      <w:rPr>
        <w:rFonts w:asciiTheme="minorHAnsi" w:hAnsiTheme="minorHAnsi" w:cstheme="minorHAnsi"/>
        <w:sz w:val="20"/>
        <w:szCs w:val="20"/>
        <w:lang w:val="pt-BR"/>
      </w:rPr>
      <w:t xml:space="preserve">Av. José de Sá Maniçoba, S/N - CEP: 56304-917 - Centro – Petrolina - </w:t>
    </w:r>
    <w:proofErr w:type="gramStart"/>
    <w:r w:rsidRPr="00F44BF4">
      <w:rPr>
        <w:rFonts w:asciiTheme="minorHAnsi" w:hAnsiTheme="minorHAnsi" w:cstheme="minorHAnsi"/>
        <w:sz w:val="20"/>
        <w:szCs w:val="20"/>
        <w:lang w:val="pt-BR"/>
      </w:rPr>
      <w:t>PE</w:t>
    </w:r>
    <w:proofErr w:type="gramEnd"/>
  </w:p>
  <w:p w:rsidR="00F44BF4" w:rsidRDefault="00F44BF4" w:rsidP="00F44BF4">
    <w:pPr>
      <w:pStyle w:val="Corpodetexto"/>
      <w:spacing w:after="0" w:line="240" w:lineRule="auto"/>
      <w:jc w:val="center"/>
      <w:rPr>
        <w:sz w:val="20"/>
      </w:rPr>
    </w:pPr>
    <w:r w:rsidRPr="003A2ACE">
      <w:rPr>
        <w:rFonts w:asciiTheme="minorHAnsi" w:hAnsiTheme="minorHAnsi" w:cstheme="minorHAnsi"/>
        <w:sz w:val="20"/>
        <w:szCs w:val="20"/>
      </w:rPr>
      <w:t xml:space="preserve">E-mail: </w:t>
    </w:r>
    <w:hyperlink r:id="rId1" w:history="1">
      <w:r w:rsidRPr="003A2ACE">
        <w:rPr>
          <w:rStyle w:val="Hyperlink"/>
          <w:rFonts w:asciiTheme="minorHAnsi" w:hAnsiTheme="minorHAnsi" w:cstheme="minorHAnsi"/>
          <w:sz w:val="20"/>
          <w:szCs w:val="20"/>
        </w:rPr>
        <w:t>processoseletivo.sead@univasf.edu.br</w:t>
      </w:r>
    </w:hyperlink>
    <w:r w:rsidRPr="009851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6pt;margin-top:816.2pt;width:15.3pt;height:13.05pt;z-index:-251656192;mso-position-horizontal-relative:page;mso-position-vertical-relative:page" filled="f" stroked="f">
          <v:textbox style="mso-next-textbox:#_x0000_s1025" inset="0,0,0,0">
            <w:txbxContent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 w:rsidR="00972E34">
                    <w:rPr>
                      <w:noProof/>
                    </w:rPr>
                    <w:t>1</w:t>
                  </w:r>
                </w:fldSimple>
              </w:p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 w:rsidR="00972E3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F0" w:rsidRDefault="00FD61F0" w:rsidP="00F44BF4">
      <w:pPr>
        <w:spacing w:after="0" w:line="240" w:lineRule="auto"/>
      </w:pPr>
      <w:r>
        <w:separator/>
      </w:r>
    </w:p>
  </w:footnote>
  <w:footnote w:type="continuationSeparator" w:id="0">
    <w:p w:rsidR="00FD61F0" w:rsidRDefault="00FD61F0" w:rsidP="00F4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Default="00F44BF4" w:rsidP="00F44BF4">
    <w:pPr>
      <w:pStyle w:val="Cabealho"/>
      <w:jc w:val="center"/>
    </w:pPr>
    <w:r w:rsidRPr="00F44BF4">
      <w:drawing>
        <wp:anchor distT="0" distB="0" distL="0" distR="0" simplePos="0" relativeHeight="251662336" behindDoc="0" locked="0" layoutInCell="1" allowOverlap="1">
          <wp:simplePos x="0" y="0"/>
          <wp:positionH relativeFrom="character">
            <wp:posOffset>-246380</wp:posOffset>
          </wp:positionH>
          <wp:positionV relativeFrom="line">
            <wp:posOffset>-59055</wp:posOffset>
          </wp:positionV>
          <wp:extent cx="584835" cy="533400"/>
          <wp:effectExtent l="19050" t="0" r="5715" b="0"/>
          <wp:wrapNone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4BF4" w:rsidRDefault="00F44BF4" w:rsidP="00F44BF4">
    <w:pPr>
      <w:pStyle w:val="Cabealho"/>
      <w:jc w:val="center"/>
    </w:pPr>
  </w:p>
  <w:p w:rsid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>Universidade Federal do Vale do São Francisco (UNIVASF)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 xml:space="preserve">Secretaria de Educação a Distância </w:t>
    </w:r>
    <w:proofErr w:type="gramStart"/>
    <w:r w:rsidRPr="00F44BF4">
      <w:rPr>
        <w:rFonts w:ascii="Times New Roman" w:hAnsi="Times New Roman"/>
        <w:sz w:val="20"/>
        <w:szCs w:val="20"/>
        <w:lang w:val="pt-BR"/>
      </w:rPr>
      <w:t xml:space="preserve">( </w:t>
    </w:r>
    <w:proofErr w:type="spellStart"/>
    <w:proofErr w:type="gramEnd"/>
    <w:r w:rsidRPr="00F44BF4">
      <w:rPr>
        <w:rFonts w:ascii="Times New Roman" w:hAnsi="Times New Roman"/>
        <w:sz w:val="20"/>
        <w:szCs w:val="20"/>
        <w:lang w:val="pt-BR"/>
      </w:rPr>
      <w:t>SEaD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 / Pró-Reitoria de Ensino (</w:t>
    </w:r>
    <w:proofErr w:type="spellStart"/>
    <w:r w:rsidRPr="00F44BF4">
      <w:rPr>
        <w:rFonts w:ascii="Times New Roman" w:hAnsi="Times New Roman"/>
        <w:sz w:val="20"/>
        <w:szCs w:val="20"/>
        <w:lang w:val="pt-BR"/>
      </w:rPr>
      <w:t>Proen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4BF4"/>
    <w:rsid w:val="00636637"/>
    <w:rsid w:val="00744DDB"/>
    <w:rsid w:val="008F2556"/>
    <w:rsid w:val="00972E34"/>
    <w:rsid w:val="00F44BF4"/>
    <w:rsid w:val="00FD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F4"/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44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4BF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Legenda">
    <w:name w:val="caption"/>
    <w:basedOn w:val="Normal"/>
    <w:next w:val="Normal"/>
    <w:uiPriority w:val="35"/>
    <w:unhideWhenUsed/>
    <w:qFormat/>
    <w:rsid w:val="00F44BF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F44B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BF4"/>
    <w:rPr>
      <w:rFonts w:ascii="Tahoma" w:eastAsia="Times New Roman" w:hAnsi="Tahoma" w:cs="Tahoma"/>
      <w:sz w:val="16"/>
      <w:szCs w:val="16"/>
      <w:lang w:val="en-US" w:bidi="en-US"/>
    </w:rPr>
  </w:style>
  <w:style w:type="paragraph" w:styleId="Cabealho">
    <w:name w:val="header"/>
    <w:basedOn w:val="Normal"/>
    <w:link w:val="CabealhoChar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BF4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BF4"/>
    <w:rPr>
      <w:rFonts w:ascii="Calibri" w:eastAsia="Times New Roman" w:hAnsi="Calibri" w:cs="Times New Roman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F44BF4"/>
    <w:pPr>
      <w:tabs>
        <w:tab w:val="left" w:pos="708"/>
      </w:tabs>
      <w:suppressAutoHyphens/>
      <w:spacing w:after="120"/>
    </w:pPr>
    <w:rPr>
      <w:rFonts w:eastAsia="SimSun" w:cs="Calibri"/>
      <w:lang w:val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44BF4"/>
    <w:rPr>
      <w:rFonts w:ascii="Calibri" w:eastAsia="SimSun" w:hAnsi="Calibri" w:cs="Calibri"/>
    </w:rPr>
  </w:style>
  <w:style w:type="character" w:styleId="Hyperlink">
    <w:name w:val="Hyperlink"/>
    <w:uiPriority w:val="99"/>
    <w:rsid w:val="00F44BF4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8F2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soseletivo.sead@univas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5055</Characters>
  <Application>Microsoft Office Word</Application>
  <DocSecurity>0</DocSecurity>
  <Lines>42</Lines>
  <Paragraphs>11</Paragraphs>
  <ScaleCrop>false</ScaleCrop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Luzia</cp:lastModifiedBy>
  <cp:revision>2</cp:revision>
  <dcterms:created xsi:type="dcterms:W3CDTF">2022-06-30T10:38:00Z</dcterms:created>
  <dcterms:modified xsi:type="dcterms:W3CDTF">2022-06-30T10:38:00Z</dcterms:modified>
</cp:coreProperties>
</file>